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240" w:after="60"/>
        <w:jc w:val="center"/>
        <w:rPr>
          <w:sz w:val="28"/>
          <w:lang w:val="ru-RU"/>
        </w:rPr>
      </w:pPr>
      <w:r>
        <w:rPr>
          <w:sz w:val="28"/>
          <w:lang w:val="ru-RU"/>
        </w:rPr>
        <w:t>ЭКЗАМЕН ПО КВАЛИФИКАЦИИ НА ПРИНЯТИЕ ПРИБЕЖИЩА У ИНИЦИИРУЮЩЕГО ГУРУ</w:t>
      </w:r>
    </w:p>
    <w:p>
      <w:pPr>
        <w:pStyle w:val="LOnormal"/>
        <w:rPr>
          <w:lang w:val="ru-RU"/>
        </w:rPr>
      </w:pPr>
      <w:r>
        <w:rPr>
          <w:lang w:val="ru-RU"/>
        </w:rPr>
      </w:r>
    </w:p>
    <w:p>
      <w:pPr>
        <w:pStyle w:val="LOnormal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Какова квалификация истинного духовного учителя?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Почему вы убеждены следовать указаниям духовного учителя в этой жизни и даже жизнь после жизни?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Почему нужно поклоняться духовному учителю, как Богу?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Верите ли вы, духовный учитель говорит абсолютную истину? Если да, то почему?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В каких случаях следует отказаться от своего духовного учителя?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Какова квалификация и обязанности ученика?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В чем уникальность положения Шрилы Прабхупады в ИСККОН?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Почему вы принимаете Господа Кришну как Верховную Личность Бога?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Почему мы следуем четырем регулирующим принципам?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Почему мы повторяем Харе Кришна?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 xml:space="preserve">Какова позиция органа </w:t>
      </w:r>
      <w:r>
        <w:rPr>
          <w:rFonts w:eastAsia="Bookman Old Style" w:cs="Bookman Old Style" w:ascii="Bookman Old Style" w:hAnsi="Bookman Old Style"/>
        </w:rPr>
        <w:t>GBC</w:t>
      </w:r>
      <w:r>
        <w:rPr>
          <w:rFonts w:eastAsia="Bookman Old Style" w:cs="Bookman Old Style" w:ascii="Bookman Old Style" w:hAnsi="Bookman Old Style"/>
          <w:lang w:val="ru-RU"/>
        </w:rPr>
        <w:t>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Объясните разницу между телом и собой.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Что такое ИСККОН, почему мы должны оставаться в ИСККОН?</w:t>
      </w:r>
    </w:p>
    <w:p>
      <w:pPr>
        <w:pStyle w:val="LOnormal"/>
        <w:ind w:left="360" w:hanging="360"/>
        <w:rPr>
          <w:rFonts w:ascii="Bookman Old Style" w:hAnsi="Bookman Old Style" w:eastAsia="Bookman Old Style" w:cs="Bookman Old Style"/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/>
      </w:pPr>
      <w:r>
        <w:rPr>
          <w:rFonts w:eastAsia="Bookman Old Style" w:cs="Bookman Old Style" w:ascii="Bookman Old Style" w:hAnsi="Bookman Old Style"/>
          <w:lang w:val="ru-RU"/>
        </w:rPr>
        <w:t xml:space="preserve">Вы читали статью "Понимание линий руководства в ИСККОН"? </w:t>
      </w:r>
      <w:hyperlink r:id="rId2">
        <w:r>
          <w:rPr>
            <w:rStyle w:val="VisitedInternetLink"/>
            <w:rFonts w:eastAsia="Bookman Old Style" w:cs="Bookman Old Style" w:ascii="Bookman Old Style" w:hAnsi="Bookman Old Style"/>
            <w:lang w:val="ru-RU"/>
          </w:rPr>
          <w:t>http://www.jayapatakaswamioffice.com/?page_id=3206</w:t>
        </w:r>
      </w:hyperlink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>
          <w:lang w:val="ru-RU"/>
        </w:rPr>
      </w:pPr>
      <w:r>
        <w:rPr>
          <w:rFonts w:eastAsia="Bookman Old Style" w:cs="Bookman Old Style" w:ascii="Bookman Old Style" w:hAnsi="Bookman Old Style"/>
          <w:lang w:val="ru-RU"/>
        </w:rPr>
        <w:t>Что вы поняли, как наиболее важные моменты в статье "Понимание линий руководства в ИСККОН"?</w:t>
      </w:r>
    </w:p>
    <w:p>
      <w:pPr>
        <w:pStyle w:val="LOnormal"/>
        <w:ind w:left="360" w:hanging="360"/>
        <w:rPr>
          <w:lang w:val="ru-RU"/>
        </w:rPr>
      </w:pPr>
      <w:r>
        <w:rPr>
          <w:lang w:val="ru-RU"/>
        </w:rPr>
      </w:r>
    </w:p>
    <w:p>
      <w:pPr>
        <w:pStyle w:val="LOnormal"/>
        <w:numPr>
          <w:ilvl w:val="0"/>
          <w:numId w:val="1"/>
        </w:numPr>
        <w:ind w:left="360" w:hanging="360"/>
        <w:rPr/>
      </w:pPr>
      <w:r>
        <w:rPr>
          <w:rFonts w:eastAsia="Bookman Old Style" w:cs="Bookman Old Style" w:ascii="Bookman Old Style" w:hAnsi="Bookman Old Style"/>
          <w:lang w:val="ru-RU"/>
        </w:rPr>
        <w:t xml:space="preserve">Читали ли вы Резолюцию </w:t>
      </w:r>
      <w:r>
        <w:rPr>
          <w:rFonts w:eastAsia="Bookman Old Style" w:cs="Bookman Old Style" w:ascii="Bookman Old Style" w:hAnsi="Bookman Old Style"/>
        </w:rPr>
        <w:t>GBC</w:t>
      </w:r>
      <w:r>
        <w:rPr>
          <w:rFonts w:eastAsia="Bookman Old Style" w:cs="Bookman Old Style" w:ascii="Bookman Old Style" w:hAnsi="Bookman Old Style"/>
          <w:lang w:val="ru-RU"/>
        </w:rPr>
        <w:t xml:space="preserve"> 303/2013: Заявление </w:t>
      </w:r>
      <w:r>
        <w:rPr>
          <w:rFonts w:eastAsia="Bookman Old Style" w:cs="Bookman Old Style" w:ascii="Bookman Old Style" w:hAnsi="Bookman Old Style"/>
        </w:rPr>
        <w:t>GBC</w:t>
      </w:r>
      <w:r>
        <w:rPr>
          <w:rFonts w:eastAsia="Bookman Old Style" w:cs="Bookman Old Style" w:ascii="Bookman Old Style" w:hAnsi="Bookman Old Style"/>
          <w:lang w:val="ru-RU"/>
        </w:rPr>
        <w:t xml:space="preserve"> о позиции Шрилы Прабхупады?</w:t>
      </w:r>
    </w:p>
    <w:sectPr>
      <w:type w:val="nextPage"/>
      <w:pgSz w:w="11906" w:h="16838"/>
      <w:pgMar w:left="1440" w:right="1829" w:header="0" w:top="1080" w:footer="0" w:bottom="181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0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rsid w:val="00735904"/>
    <w:pPr>
      <w:widowControl w:val="false"/>
      <w:bidi w:val="0"/>
      <w:spacing w:before="240" w:after="60"/>
      <w:jc w:val="left"/>
      <w:outlineLvl w:val="0"/>
    </w:pPr>
    <w:rPr>
      <w:rFonts w:ascii="Arial" w:hAnsi="Arial" w:eastAsia="Arial" w:cs="Arial"/>
      <w:b/>
      <w:color w:val="00000A"/>
      <w:kern w:val="0"/>
      <w:sz w:val="32"/>
      <w:szCs w:val="22"/>
      <w:lang w:val="en-US" w:eastAsia="en-US" w:bidi="ar-SA"/>
    </w:rPr>
  </w:style>
  <w:style w:type="paragraph" w:styleId="Heading2">
    <w:name w:val="Heading 2"/>
    <w:basedOn w:val="Normal"/>
    <w:qFormat/>
    <w:rsid w:val="00735904"/>
    <w:pPr>
      <w:widowControl w:val="false"/>
      <w:bidi w:val="0"/>
      <w:spacing w:before="360" w:after="80"/>
      <w:jc w:val="left"/>
      <w:outlineLvl w:val="1"/>
    </w:pPr>
    <w:rPr>
      <w:rFonts w:ascii="Calibri" w:hAnsi="Calibri" w:eastAsia="" w:cs="" w:asciiTheme="minorHAnsi" w:cstheme="minorBidi" w:eastAsiaTheme="minorEastAsia" w:hAnsiTheme="minorHAnsi"/>
      <w:b/>
      <w:color w:val="00000A"/>
      <w:kern w:val="0"/>
      <w:sz w:val="36"/>
      <w:szCs w:val="22"/>
      <w:lang w:val="en-US" w:eastAsia="en-US" w:bidi="ar-SA"/>
    </w:rPr>
  </w:style>
  <w:style w:type="paragraph" w:styleId="Heading3">
    <w:name w:val="Heading 3"/>
    <w:basedOn w:val="Normal"/>
    <w:qFormat/>
    <w:rsid w:val="00735904"/>
    <w:pPr>
      <w:widowControl w:val="false"/>
      <w:bidi w:val="0"/>
      <w:spacing w:before="280" w:after="80"/>
      <w:jc w:val="left"/>
      <w:outlineLvl w:val="2"/>
    </w:pPr>
    <w:rPr>
      <w:rFonts w:ascii="Calibri" w:hAnsi="Calibri" w:eastAsia="" w:cs="" w:asciiTheme="minorHAnsi" w:cstheme="minorBidi" w:eastAsiaTheme="minorEastAsia" w:hAnsiTheme="minorHAnsi"/>
      <w:b/>
      <w:color w:val="00000A"/>
      <w:kern w:val="0"/>
      <w:sz w:val="28"/>
      <w:szCs w:val="22"/>
      <w:lang w:val="en-US" w:eastAsia="en-US" w:bidi="ar-SA"/>
    </w:rPr>
  </w:style>
  <w:style w:type="paragraph" w:styleId="Heading4">
    <w:name w:val="Heading 4"/>
    <w:basedOn w:val="Normal"/>
    <w:qFormat/>
    <w:rsid w:val="00735904"/>
    <w:pPr>
      <w:widowControl w:val="false"/>
      <w:bidi w:val="0"/>
      <w:spacing w:before="240" w:after="40"/>
      <w:jc w:val="left"/>
      <w:outlineLvl w:val="3"/>
    </w:pPr>
    <w:rPr>
      <w:rFonts w:ascii="Calibri" w:hAnsi="Calibri" w:eastAsia="" w:cs="" w:asciiTheme="minorHAnsi" w:cstheme="minorBidi" w:eastAsiaTheme="minorEastAsia" w:hAnsiTheme="minorHAnsi"/>
      <w:b/>
      <w:color w:val="00000A"/>
      <w:kern w:val="0"/>
      <w:sz w:val="22"/>
      <w:szCs w:val="22"/>
      <w:lang w:val="en-US" w:eastAsia="en-US" w:bidi="ar-SA"/>
    </w:rPr>
  </w:style>
  <w:style w:type="paragraph" w:styleId="Heading5">
    <w:name w:val="Heading 5"/>
    <w:basedOn w:val="Normal"/>
    <w:qFormat/>
    <w:rsid w:val="00735904"/>
    <w:pPr>
      <w:widowControl w:val="false"/>
      <w:bidi w:val="0"/>
      <w:spacing w:before="220" w:after="40"/>
      <w:jc w:val="left"/>
      <w:outlineLvl w:val="4"/>
    </w:pPr>
    <w:rPr>
      <w:rFonts w:ascii="Calibri" w:hAnsi="Calibri" w:eastAsia="" w:cs="" w:asciiTheme="minorHAnsi" w:cstheme="minorBidi" w:eastAsiaTheme="minorEastAsia" w:hAnsiTheme="minorHAnsi"/>
      <w:b/>
      <w:color w:val="00000A"/>
      <w:kern w:val="0"/>
      <w:sz w:val="22"/>
      <w:szCs w:val="22"/>
      <w:lang w:val="en-US" w:eastAsia="en-US" w:bidi="ar-SA"/>
    </w:rPr>
  </w:style>
  <w:style w:type="paragraph" w:styleId="Heading6">
    <w:name w:val="Heading 6"/>
    <w:basedOn w:val="Normal"/>
    <w:qFormat/>
    <w:rsid w:val="00735904"/>
    <w:pPr>
      <w:widowControl w:val="false"/>
      <w:bidi w:val="0"/>
      <w:spacing w:before="200" w:after="40"/>
      <w:jc w:val="left"/>
      <w:outlineLvl w:val="5"/>
    </w:pPr>
    <w:rPr>
      <w:rFonts w:ascii="Calibri" w:hAnsi="Calibri" w:eastAsia="" w:cs="" w:asciiTheme="minorHAnsi" w:cstheme="minorBidi" w:eastAsiaTheme="minorEastAsia" w:hAnsiTheme="minorHAnsi"/>
      <w:b/>
      <w:color w:val="00000A"/>
      <w:kern w:val="0"/>
      <w:sz w:val="2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70ad1"/>
    <w:rPr>
      <w:color w:val="0000FF" w:themeColor="hyperlink"/>
      <w:u w:val="single"/>
    </w:rPr>
  </w:style>
  <w:style w:type="character" w:styleId="ListLabel1">
    <w:name w:val="ListLabel 1"/>
    <w:qFormat/>
    <w:rPr>
      <w:rFonts w:ascii="Bookman Old Style" w:hAnsi="Bookman Old Style" w:eastAsia="Bookman Old Style" w:cs="Bookman Old Style"/>
    </w:rPr>
  </w:style>
  <w:style w:type="character" w:styleId="ListLabel2">
    <w:name w:val="ListLabel 2"/>
    <w:qFormat/>
    <w:rPr>
      <w:rFonts w:ascii="Bookman Old Style" w:hAnsi="Bookman Old Style" w:eastAsia="Bookman Old Style" w:cs="Bookman Old Style"/>
      <w:lang w:val="ru-RU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rFonts w:ascii="Bookman Old Style" w:hAnsi="Bookman Old Style" w:eastAsia="Bookman Old Style" w:cs="Bookman Old Style"/>
    </w:rPr>
  </w:style>
  <w:style w:type="character" w:styleId="ListLabel4">
    <w:name w:val="ListLabel 4"/>
    <w:qFormat/>
    <w:rPr>
      <w:rFonts w:ascii="Bookman Old Style" w:hAnsi="Bookman Old Style" w:eastAsia="Bookman Old Style" w:cs="Bookman Old Style"/>
      <w:lang w:val="ru-RU"/>
    </w:rPr>
  </w:style>
  <w:style w:type="character" w:styleId="ListLabel5">
    <w:name w:val="ListLabel 5"/>
    <w:qFormat/>
    <w:rPr>
      <w:rFonts w:ascii="Bookman Old Style" w:hAnsi="Bookman Old Style" w:eastAsia="Bookman Old Style" w:cs="Bookman Old Style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7359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n-US" w:eastAsia="en-US" w:bidi="ar-SA"/>
    </w:rPr>
  </w:style>
  <w:style w:type="paragraph" w:styleId="Title">
    <w:name w:val="Title"/>
    <w:basedOn w:val="LOnormal"/>
    <w:qFormat/>
    <w:rsid w:val="00735904"/>
    <w:pPr>
      <w:spacing w:before="480" w:after="120"/>
    </w:pPr>
    <w:rPr>
      <w:b/>
      <w:sz w:val="72"/>
    </w:rPr>
  </w:style>
  <w:style w:type="paragraph" w:styleId="Subtitle">
    <w:name w:val="Subtitle"/>
    <w:basedOn w:val="LOnormal"/>
    <w:qFormat/>
    <w:rsid w:val="00735904"/>
    <w:pPr>
      <w:spacing w:before="360" w:after="80"/>
    </w:pPr>
    <w:rPr>
      <w:rFonts w:ascii="Georgia" w:hAnsi="Georgia" w:eastAsia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570a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ayapatakaswamioffice.com/?page_id=3206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LibreOffice/6.0.1.1$Windows_X86_64 LibreOffice_project/60bfb1526849283ce2491346ed2aa51c465abfe6</Application>
  <Pages>1</Pages>
  <Words>160</Words>
  <Characters>951</Characters>
  <CharactersWithSpaces>1078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2014-01-24T05:30:00Z</dcterms:created>
  <dc:creator/>
  <dc:description/>
  <dc:language>en-US</dc:language>
  <cp:lastModifiedBy/>
  <dcterms:modified xsi:type="dcterms:W3CDTF">2019-09-07T11:54:11Z</dcterms:modified>
  <cp:revision>9</cp:revision>
  <dc:subject/>
  <dc:title>EXAMINATION_TO_QUALIFY_FOR_SHELTERv3.docx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